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sz w:val="44"/>
          <w:szCs w:val="44"/>
        </w:rPr>
      </w:pPr>
      <w:r>
        <w:rPr>
          <w:rFonts w:ascii="Helvetica" w:cs="Arial Unicode MS" w:hAnsi="Arial Unicode MS" w:eastAsia="Arial Unicode MS"/>
          <w:sz w:val="64"/>
          <w:szCs w:val="64"/>
          <w:rtl w:val="0"/>
          <w:lang w:val="en-US"/>
        </w:rPr>
        <w:t>TV 2 Lesson</w:t>
      </w:r>
      <w:r>
        <w:rPr>
          <w:rFonts w:ascii="Helvetica" w:cs="Arial Unicode MS" w:hAnsi="Arial Unicode MS" w:eastAsia="Arial Unicode MS"/>
          <w:sz w:val="64"/>
          <w:szCs w:val="64"/>
          <w:rtl w:val="0"/>
          <w:lang w:val="en-US"/>
        </w:rPr>
        <w:t xml:space="preserve"> Objectives </w:t>
      </w:r>
      <w:r>
        <w:rPr>
          <w:rFonts w:ascii="Helvetica" w:cs="Arial Unicode MS" w:hAnsi="Arial Unicode MS" w:eastAsia="Arial Unicode MS"/>
          <w:sz w:val="44"/>
          <w:szCs w:val="44"/>
          <w:rtl w:val="0"/>
          <w:lang w:val="en-US"/>
        </w:rPr>
        <w:t>2</w:t>
      </w:r>
      <w:r>
        <w:rPr>
          <w:rFonts w:ascii="Helvetica" w:cs="Arial Unicode MS" w:hAnsi="Arial Unicode MS" w:eastAsia="Arial Unicode MS"/>
          <w:sz w:val="44"/>
          <w:szCs w:val="44"/>
          <w:rtl w:val="0"/>
          <w:lang w:val="en-US"/>
        </w:rPr>
        <w:t>8 September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Lesson starts and finishes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Coming to class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Making appointments and asking questions: email me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sz w:val="32"/>
          <w:szCs w:val="32"/>
        </w:rPr>
      </w:pP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rp247@kent.ac.uk</w:t>
        </w:r>
      </w:hyperlink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07962 059 874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Assessment deadline 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is 1300 Wednesday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 4 November. Week six of this term</w:t>
      </w:r>
    </w:p>
    <w:p>
      <w:pPr>
        <w:pStyle w:val="Heading 1"/>
        <w:rPr>
          <w:rtl w:val="0"/>
        </w:rPr>
      </w:pP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Two weeks to pitch and complete TV assessment</w:t>
      </w: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TV News day is 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Friday 27 November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. Week 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9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</w:pPr>
      <w:r>
        <w:rPr>
          <w:rFonts w:ascii="Helvetica" w:cs="Arial Unicode MS" w:hAnsi="Arial Unicode MS" w:eastAsia="Arial Unicode MS"/>
          <w:rtl w:val="0"/>
        </w:rPr>
        <w:t>NCTJ diploma options, including Broadcast module and Videojournalism for Online</w:t>
      </w:r>
    </w:p>
    <w:p>
      <w:pPr>
        <w:pStyle w:val="Heading 1"/>
      </w:pPr>
    </w:p>
    <w:p>
      <w:pPr>
        <w:pStyle w:val="Heading 1"/>
      </w:pPr>
      <w:r>
        <w:rPr>
          <w:rFonts w:ascii="Helvetica" w:cs="Arial Unicode MS" w:hAnsi="Arial Unicode MS" w:eastAsia="Arial Unicode MS"/>
          <w:rtl w:val="0"/>
        </w:rPr>
        <w:t>NCTJ exams: Regulation 7 March</w:t>
      </w:r>
    </w:p>
    <w:p>
      <w:pPr>
        <w:pStyle w:val="Heading 1"/>
      </w:pPr>
      <w:r>
        <w:rPr>
          <w:rFonts w:ascii="Helvetica" w:cs="Arial Unicode MS" w:hAnsi="Arial Unicode MS" w:eastAsia="Arial Unicode MS"/>
          <w:rtl w:val="0"/>
        </w:rPr>
        <w:t>TV 8 March</w:t>
      </w:r>
    </w:p>
    <w:p>
      <w:pPr>
        <w:pStyle w:val="Heading 1"/>
      </w:pPr>
      <w:r>
        <w:rPr>
          <w:rFonts w:ascii="Helvetica" w:cs="Arial Unicode MS" w:hAnsi="Arial Unicode MS" w:eastAsia="Arial Unicode MS"/>
          <w:rtl w:val="0"/>
        </w:rPr>
        <w:t>Radio 9 March</w:t>
      </w:r>
    </w:p>
    <w:p>
      <w:pPr>
        <w:pStyle w:val="Heading 1"/>
      </w:pPr>
      <w:r>
        <w:rPr>
          <w:rFonts w:ascii="Helvetica" w:cs="Arial Unicode MS" w:hAnsi="Arial Unicode MS" w:eastAsia="Arial Unicode MS"/>
          <w:rtl w:val="0"/>
        </w:rPr>
        <w:t>Videojournalism for Online 18 March</w:t>
      </w:r>
    </w:p>
    <w:p>
      <w:pPr>
        <w:pStyle w:val="Heading 1"/>
      </w:pPr>
    </w:p>
    <w:p>
      <w:pPr>
        <w:pStyle w:val="Heading 1"/>
      </w:pPr>
      <w:r>
        <w:rPr>
          <w:rFonts w:ascii="Helvetica" w:cs="Arial Unicode MS" w:hAnsi="Arial Unicode MS" w:eastAsia="Arial Unicode MS"/>
          <w:rtl w:val="0"/>
        </w:rPr>
        <w:t xml:space="preserve">Broadcast coursework deadline will be 1500 on 12 May 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What I</w:t>
      </w:r>
      <w:r>
        <w:rPr>
          <w:rFonts w:ascii="Arial Unicode MS" w:cs="Arial Unicode MS" w:hAnsi="Helvetica" w:eastAsia="Arial Unicode MS" w:hint="default"/>
          <w:sz w:val="32"/>
          <w:szCs w:val="3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m teaching this term: 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Live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 reporting and TV studio skills this term</w:t>
      </w: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OOVs</w:t>
      </w: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Pieces to camera</w:t>
      </w: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Pitch to cut story on Five exercise</w:t>
      </w: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60 Second Bulletins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sz w:val="32"/>
          <w:szCs w:val="32"/>
        </w:rPr>
      </w:pP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As well as 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looking again at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 skills 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>you need for</w:t>
      </w:r>
      <w:r>
        <w:rPr>
          <w:rFonts w:ascii="Helvetica" w:cs="Arial Unicode MS" w:hAnsi="Arial Unicode MS" w:eastAsia="Arial Unicode MS"/>
          <w:sz w:val="32"/>
          <w:szCs w:val="32"/>
          <w:rtl w:val="0"/>
          <w:lang w:val="en-US"/>
        </w:rPr>
        <w:t xml:space="preserve"> your assessment  </w:t>
      </w:r>
    </w:p>
    <w:p>
      <w:pPr>
        <w:pStyle w:val="Heading 1"/>
        <w:rPr>
          <w:sz w:val="32"/>
          <w:szCs w:val="32"/>
        </w:rPr>
      </w:pPr>
    </w:p>
    <w:p>
      <w:pPr>
        <w:pStyle w:val="Heading 1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Today: OOVs</w:t>
      </w:r>
    </w:p>
    <w:p>
      <w:pPr>
        <w:pStyle w:val="Heading 1"/>
        <w:rPr>
          <w:rtl w:val="0"/>
        </w:rPr>
      </w:pPr>
    </w:p>
    <w:p>
      <w:pPr>
        <w:pStyle w:val="Heading 1"/>
      </w:pPr>
      <w:r>
        <w:rPr>
          <w:rFonts w:ascii="Helvetica" w:cs="Arial Unicode MS" w:hAnsi="Arial Unicode MS" w:eastAsia="Arial Unicode MS"/>
          <w:rtl w:val="0"/>
          <w:lang w:val="en-US"/>
        </w:rPr>
        <w:t>First, a word about smartphones</w:t>
      </w:r>
      <w:r>
        <w:rPr>
          <w:rtl w:val="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rp247@kent.ac.uk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